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C381" w14:textId="24EA565F" w:rsidR="000E6E01" w:rsidRPr="00CF4346" w:rsidRDefault="008F3738" w:rsidP="008F3738">
      <w:pPr>
        <w:pBdr>
          <w:bottom w:val="single" w:sz="4" w:space="1" w:color="auto"/>
        </w:pBdr>
        <w:tabs>
          <w:tab w:val="right" w:pos="9070"/>
        </w:tabs>
        <w:spacing w:after="120"/>
        <w:rPr>
          <w:rFonts w:ascii="Roboto" w:hAnsi="Roboto"/>
          <w:szCs w:val="22"/>
        </w:rPr>
      </w:pPr>
      <w:r>
        <w:rPr>
          <w:rFonts w:ascii="Roboto" w:hAnsi="Roboto"/>
        </w:rPr>
        <w:t>Pressemitteilung</w:t>
      </w:r>
      <w:r w:rsidR="00A11A06" w:rsidRPr="0047457E">
        <w:rPr>
          <w:rFonts w:ascii="Roboto" w:hAnsi="Roboto"/>
        </w:rPr>
        <w:tab/>
      </w:r>
      <w:r w:rsidR="00CF4346">
        <w:rPr>
          <w:rFonts w:ascii="Roboto" w:hAnsi="Roboto"/>
        </w:rPr>
        <w:t xml:space="preserve">Wetzlar, den </w:t>
      </w:r>
      <w:r w:rsidR="00C2341A" w:rsidRPr="00CF4346">
        <w:rPr>
          <w:rFonts w:ascii="Roboto" w:hAnsi="Roboto"/>
          <w:szCs w:val="22"/>
        </w:rPr>
        <w:fldChar w:fldCharType="begin"/>
      </w:r>
      <w:r w:rsidR="00C2341A" w:rsidRPr="00CF4346">
        <w:rPr>
          <w:rFonts w:ascii="Roboto" w:hAnsi="Roboto"/>
          <w:szCs w:val="22"/>
        </w:rPr>
        <w:instrText xml:space="preserve"> DATE   \* MERGEFORMAT </w:instrText>
      </w:r>
      <w:r w:rsidR="00C2341A" w:rsidRPr="00CF4346">
        <w:rPr>
          <w:rFonts w:ascii="Roboto" w:hAnsi="Roboto"/>
          <w:szCs w:val="22"/>
        </w:rPr>
        <w:fldChar w:fldCharType="separate"/>
      </w:r>
      <w:r w:rsidR="0055151D">
        <w:rPr>
          <w:rFonts w:ascii="Roboto" w:hAnsi="Roboto"/>
          <w:noProof/>
          <w:szCs w:val="22"/>
        </w:rPr>
        <w:t>13.08.2026</w:t>
      </w:r>
      <w:r w:rsidR="00C2341A" w:rsidRPr="00CF4346">
        <w:rPr>
          <w:rFonts w:ascii="Roboto" w:hAnsi="Roboto"/>
          <w:szCs w:val="22"/>
        </w:rPr>
        <w:fldChar w:fldCharType="end"/>
      </w:r>
    </w:p>
    <w:p w14:paraId="530B24D3" w14:textId="77777777" w:rsidR="008F3738" w:rsidRDefault="008F3738" w:rsidP="008F3738">
      <w:pPr>
        <w:spacing w:after="60"/>
        <w:rPr>
          <w:rFonts w:ascii="Roboto" w:hAnsi="Roboto"/>
          <w:b/>
          <w:bCs/>
          <w:sz w:val="24"/>
          <w:szCs w:val="24"/>
        </w:rPr>
      </w:pPr>
    </w:p>
    <w:p w14:paraId="3A78E6E3" w14:textId="77777777" w:rsidR="006C262C" w:rsidRPr="006C262C" w:rsidRDefault="006C262C" w:rsidP="006C262C">
      <w:pPr>
        <w:spacing w:after="120"/>
        <w:rPr>
          <w:rFonts w:ascii="Roboto" w:hAnsi="Roboto"/>
          <w:b/>
          <w:bCs/>
          <w:sz w:val="24"/>
          <w:szCs w:val="24"/>
        </w:rPr>
      </w:pPr>
      <w:r w:rsidRPr="006C262C">
        <w:rPr>
          <w:rFonts w:ascii="Roboto" w:hAnsi="Roboto"/>
          <w:b/>
          <w:bCs/>
          <w:sz w:val="24"/>
          <w:szCs w:val="24"/>
        </w:rPr>
        <w:t>Mehr Orientierung für hochwertige Wanderangebote: Leitfaden „Qualitätsstandards von Wanderwegen im Lahntal“ veröffentlicht</w:t>
      </w:r>
    </w:p>
    <w:p w14:paraId="4B3E6C3B" w14:textId="77777777" w:rsidR="006C262C" w:rsidRPr="006C262C" w:rsidRDefault="006C262C" w:rsidP="006C262C">
      <w:pPr>
        <w:spacing w:after="120"/>
        <w:rPr>
          <w:rFonts w:ascii="Roboto" w:hAnsi="Roboto"/>
          <w:b/>
          <w:bCs/>
          <w:szCs w:val="22"/>
        </w:rPr>
      </w:pPr>
      <w:r w:rsidRPr="006C262C">
        <w:rPr>
          <w:rFonts w:ascii="Roboto" w:hAnsi="Roboto"/>
          <w:b/>
          <w:bCs/>
          <w:szCs w:val="22"/>
        </w:rPr>
        <w:t>Die Qualität der Wanderwegeinfrastruktur ist ein zentraler Erfolgsfaktor für die touristische Positionierung des Lahntals. Gäste erwarten heute gut konzipierte, klar profilierte und hochwertig ausgestattete Wege, die neben einem attraktiven Landschaftserlebnis auch inhaltliche Mehrwerte bieten.</w:t>
      </w:r>
    </w:p>
    <w:p w14:paraId="34CADE23" w14:textId="77777777" w:rsidR="006C262C" w:rsidRPr="006C262C" w:rsidRDefault="006C262C" w:rsidP="006C262C">
      <w:pPr>
        <w:spacing w:after="120"/>
        <w:rPr>
          <w:rFonts w:ascii="Roboto" w:hAnsi="Roboto"/>
          <w:szCs w:val="22"/>
        </w:rPr>
      </w:pPr>
      <w:r w:rsidRPr="006C262C">
        <w:rPr>
          <w:rFonts w:ascii="Roboto" w:hAnsi="Roboto"/>
          <w:szCs w:val="22"/>
        </w:rPr>
        <w:t>Um seine Mitgliedskommunen bei der Konzipierung und Weiterentwicklung von Wanderwegen zu unterstützen, hat der Lahntal Tourismus Verband (LTV) die Publikation „Qualitätsstandards von Wanderwegen im Lahntal“ veröffentlicht. Der Leitfaden steht ab sofort auf der Internetseite des Verbands zum Download bereit.</w:t>
      </w:r>
    </w:p>
    <w:p w14:paraId="65B8C239" w14:textId="77777777" w:rsidR="006C262C" w:rsidRPr="006C262C" w:rsidRDefault="006C262C" w:rsidP="006C262C">
      <w:pPr>
        <w:spacing w:after="120"/>
        <w:rPr>
          <w:rFonts w:ascii="Roboto" w:hAnsi="Roboto"/>
          <w:szCs w:val="22"/>
        </w:rPr>
      </w:pPr>
      <w:r w:rsidRPr="006C262C">
        <w:rPr>
          <w:rFonts w:ascii="Roboto" w:hAnsi="Roboto"/>
          <w:szCs w:val="22"/>
        </w:rPr>
        <w:t>Die Veröffentlichung ist Teil der Tourismusstrategie 2025+ des Lahntals und zahlt insbesondere auf den strategischen Weg 4 „Angebots- und Qualitätsentwicklung zur Stärkung regionaler Wirtschaftskreisläufe“ ein. Ziel ist es, eine einheitliche und praxisnahe Orientierung für die Planung, Entwicklung und Vermarktung von Wanderwegen im Lahntal zu schaffen.</w:t>
      </w:r>
    </w:p>
    <w:p w14:paraId="7BFFF8EB" w14:textId="77777777" w:rsidR="006C262C" w:rsidRPr="006C262C" w:rsidRDefault="006C262C" w:rsidP="006C262C">
      <w:pPr>
        <w:spacing w:after="120"/>
        <w:rPr>
          <w:rFonts w:ascii="Roboto" w:hAnsi="Roboto"/>
          <w:szCs w:val="22"/>
        </w:rPr>
      </w:pPr>
      <w:r w:rsidRPr="006C262C">
        <w:rPr>
          <w:rFonts w:ascii="Roboto" w:hAnsi="Roboto"/>
          <w:szCs w:val="22"/>
        </w:rPr>
        <w:t>Der Leitfaden basiert auf einer gemeinsam entwickelten Systematik, die der LTV zusammen mit seinen Mitgliedern und mit Unterstützung der BTE Tourismus- und Regionalberatung erarbeitet hat. Ein zentrales Novum: Künftig können auch nicht zertifizierte, aber qualitativ hochwertige Wege in die Vermarktung aufgenommen werden – sofern sie definierte Qualitätskriterien erfüllen.</w:t>
      </w:r>
    </w:p>
    <w:p w14:paraId="25FD4503" w14:textId="77777777" w:rsidR="006C262C" w:rsidRPr="006C262C" w:rsidRDefault="006C262C" w:rsidP="006C262C">
      <w:pPr>
        <w:spacing w:after="120"/>
        <w:rPr>
          <w:rFonts w:ascii="Roboto" w:hAnsi="Roboto"/>
          <w:szCs w:val="22"/>
        </w:rPr>
      </w:pPr>
      <w:r w:rsidRPr="006C262C">
        <w:rPr>
          <w:rFonts w:ascii="Roboto" w:hAnsi="Roboto"/>
          <w:szCs w:val="22"/>
        </w:rPr>
        <w:t>Hierfür werden die Wanderwege im Lahntal künftig in eine dreistufige Systematik eingeordnet:</w:t>
      </w:r>
    </w:p>
    <w:p w14:paraId="004D3E77" w14:textId="77777777" w:rsidR="006C262C" w:rsidRPr="006C262C" w:rsidRDefault="006C262C" w:rsidP="00866CCF">
      <w:pPr>
        <w:spacing w:after="120"/>
        <w:jc w:val="left"/>
        <w:rPr>
          <w:rFonts w:ascii="Roboto" w:hAnsi="Roboto"/>
          <w:szCs w:val="22"/>
        </w:rPr>
      </w:pPr>
      <w:r w:rsidRPr="006B4F31">
        <w:rPr>
          <w:rFonts w:ascii="Roboto" w:hAnsi="Roboto"/>
          <w:b/>
          <w:bCs/>
          <w:szCs w:val="22"/>
        </w:rPr>
        <w:t>Zertifizierte Wanderwege</w:t>
      </w:r>
      <w:r w:rsidRPr="006C262C">
        <w:rPr>
          <w:rFonts w:ascii="Roboto" w:hAnsi="Roboto"/>
          <w:szCs w:val="22"/>
        </w:rPr>
        <w:br/>
        <w:t>Zertifizierte Wege nach den Standards des Deutschen Wanderverbands oder des Deutschen Wanderinstituts bilden den „Gold-Standard“ im Lahntal. Sie werden durch den LTV über alle Kanäle – sowohl print als auch online – als sogenannte „Lahn-Facetten“ vermarktet. Darüber hinaus besteht die Möglichkeit, diese Wege in die landesweiten Marketingmaßnahmen der Bundesländer Rheinland-Pfalz, Hessen und Nordrhein-Westfalen zu integrieren.</w:t>
      </w:r>
    </w:p>
    <w:p w14:paraId="2E61FB73" w14:textId="77777777" w:rsidR="006C262C" w:rsidRPr="006C262C" w:rsidRDefault="006C262C" w:rsidP="006C262C">
      <w:pPr>
        <w:spacing w:after="120"/>
        <w:rPr>
          <w:rFonts w:ascii="Roboto" w:hAnsi="Roboto"/>
          <w:szCs w:val="22"/>
        </w:rPr>
      </w:pPr>
      <w:r w:rsidRPr="0036073D">
        <w:rPr>
          <w:rFonts w:ascii="Roboto" w:hAnsi="Roboto"/>
          <w:b/>
          <w:bCs/>
          <w:szCs w:val="22"/>
        </w:rPr>
        <w:t>Themenwege</w:t>
      </w:r>
      <w:r w:rsidRPr="006C262C">
        <w:rPr>
          <w:rFonts w:ascii="Roboto" w:hAnsi="Roboto"/>
          <w:szCs w:val="22"/>
        </w:rPr>
        <w:br/>
        <w:t>Themenwege sind nicht zertifiziert, erfüllen jedoch klar definierte, lahntal-spezifische Qualitätskriterien. Sie werden primär über die lokalen Tourismusorganisationen sowie ergänzend über die Online-Kanäle des LTV vermarktet. Eine überregionale Ausspielung über die Landesmarketingorganisationen erfolgt nicht.</w:t>
      </w:r>
    </w:p>
    <w:p w14:paraId="7FF848A9" w14:textId="77777777" w:rsidR="006C262C" w:rsidRPr="006C262C" w:rsidRDefault="006C262C" w:rsidP="00866CCF">
      <w:pPr>
        <w:spacing w:after="120"/>
        <w:jc w:val="left"/>
        <w:rPr>
          <w:rFonts w:ascii="Roboto" w:hAnsi="Roboto"/>
          <w:szCs w:val="22"/>
        </w:rPr>
      </w:pPr>
      <w:r w:rsidRPr="00E6400E">
        <w:rPr>
          <w:rFonts w:ascii="Roboto" w:hAnsi="Roboto"/>
          <w:b/>
          <w:bCs/>
          <w:szCs w:val="22"/>
        </w:rPr>
        <w:t>Kommunale Wanderwege</w:t>
      </w:r>
      <w:r w:rsidRPr="006C262C">
        <w:rPr>
          <w:rFonts w:ascii="Roboto" w:hAnsi="Roboto"/>
          <w:szCs w:val="22"/>
        </w:rPr>
        <w:br/>
        <w:t>Wanderwege, die weder zertifiziert sind noch die spezifischen Qualitätskriterien der Themenwege erfüllen, werden ausschließlich durch die jeweiligen Kommunen bzw. lokalen Tourismusorganisationen vermarktet. Eine Vermarktung über den LTV erfolgt in diesen Fällen nicht.</w:t>
      </w:r>
    </w:p>
    <w:p w14:paraId="73087A78" w14:textId="04E003AA" w:rsidR="006C262C" w:rsidRPr="006C262C" w:rsidRDefault="006C262C" w:rsidP="006C262C">
      <w:pPr>
        <w:spacing w:after="120"/>
        <w:rPr>
          <w:rFonts w:ascii="Roboto" w:hAnsi="Roboto"/>
          <w:szCs w:val="22"/>
        </w:rPr>
      </w:pPr>
      <w:r w:rsidRPr="006C262C">
        <w:rPr>
          <w:rFonts w:ascii="Roboto" w:hAnsi="Roboto"/>
          <w:szCs w:val="22"/>
        </w:rPr>
        <w:t xml:space="preserve">Mit diesem Leitfaden schafft der </w:t>
      </w:r>
      <w:r w:rsidR="001D5782">
        <w:rPr>
          <w:rFonts w:ascii="Roboto" w:hAnsi="Roboto"/>
          <w:szCs w:val="22"/>
        </w:rPr>
        <w:t xml:space="preserve">LTV </w:t>
      </w:r>
      <w:r w:rsidRPr="006C262C">
        <w:rPr>
          <w:rFonts w:ascii="Roboto" w:hAnsi="Roboto"/>
          <w:szCs w:val="22"/>
        </w:rPr>
        <w:t>eine klare Struktur und bietet seinen Mitgliedskommunen eine fundierte Entscheidungsgrundlage für die zukünftige Entwicklung der Wanderinfrastruktur. Gleichzeitig wird die Qualitätssicherung gestärkt und die Profilierung des Lahntals als attraktive Wanderdestination weiter vorangetrieben.</w:t>
      </w:r>
    </w:p>
    <w:p w14:paraId="274F5032" w14:textId="31C8DA30" w:rsidR="006C262C" w:rsidRPr="006C262C" w:rsidRDefault="006C262C" w:rsidP="006C262C">
      <w:pPr>
        <w:spacing w:after="120"/>
        <w:rPr>
          <w:rFonts w:ascii="Roboto" w:hAnsi="Roboto"/>
          <w:szCs w:val="22"/>
        </w:rPr>
      </w:pPr>
      <w:r w:rsidRPr="008D392D">
        <w:rPr>
          <w:rFonts w:ascii="Roboto" w:hAnsi="Roboto"/>
          <w:szCs w:val="22"/>
          <w:u w:val="single"/>
        </w:rPr>
        <w:t>Download</w:t>
      </w:r>
      <w:r w:rsidRPr="006C262C">
        <w:rPr>
          <w:rFonts w:ascii="Roboto" w:hAnsi="Roboto"/>
          <w:szCs w:val="22"/>
        </w:rPr>
        <w:t>:</w:t>
      </w:r>
      <w:r w:rsidRPr="006C262C">
        <w:rPr>
          <w:rFonts w:ascii="Roboto" w:hAnsi="Roboto"/>
          <w:szCs w:val="22"/>
        </w:rPr>
        <w:br/>
        <w:t xml:space="preserve">Die Publikation „Qualitätsstandards von Wanderwegen im Lahntal“ steht auf der </w:t>
      </w:r>
      <w:hyperlink r:id="rId10" w:history="1">
        <w:r w:rsidR="00926854" w:rsidRPr="00926854">
          <w:rPr>
            <w:rStyle w:val="Hyperlink"/>
            <w:rFonts w:ascii="Roboto" w:hAnsi="Roboto"/>
            <w:szCs w:val="22"/>
          </w:rPr>
          <w:t>Website des LTV im B2B-Bereich</w:t>
        </w:r>
      </w:hyperlink>
      <w:r w:rsidR="001D5782">
        <w:rPr>
          <w:rFonts w:ascii="Roboto" w:hAnsi="Roboto"/>
          <w:szCs w:val="22"/>
        </w:rPr>
        <w:t xml:space="preserve"> </w:t>
      </w:r>
      <w:r w:rsidRPr="006C262C">
        <w:rPr>
          <w:rFonts w:ascii="Roboto" w:hAnsi="Roboto"/>
          <w:szCs w:val="22"/>
        </w:rPr>
        <w:t>zum Download bereit.</w:t>
      </w:r>
    </w:p>
    <w:p w14:paraId="7C310975" w14:textId="77777777" w:rsidR="007538FC" w:rsidRPr="007A6B58" w:rsidRDefault="007538FC" w:rsidP="00F132C4">
      <w:pPr>
        <w:spacing w:after="120"/>
        <w:rPr>
          <w:rFonts w:ascii="Roboto" w:hAnsi="Roboto"/>
          <w:b/>
          <w:bCs/>
          <w:szCs w:val="22"/>
        </w:rPr>
      </w:pPr>
    </w:p>
    <w:p w14:paraId="7AE3D423" w14:textId="1163C8D4" w:rsidR="00362F58" w:rsidRPr="007A6B58" w:rsidRDefault="00362F58" w:rsidP="00362F58">
      <w:pPr>
        <w:tabs>
          <w:tab w:val="right" w:pos="8364"/>
        </w:tabs>
        <w:rPr>
          <w:rFonts w:ascii="Roboto" w:hAnsi="Roboto"/>
          <w:szCs w:val="22"/>
        </w:rPr>
      </w:pPr>
      <w:r w:rsidRPr="007A6B58">
        <w:rPr>
          <w:rFonts w:ascii="Roboto" w:hAnsi="Roboto"/>
          <w:szCs w:val="22"/>
        </w:rPr>
        <w:t>Eine Pressemitteilung des</w:t>
      </w:r>
    </w:p>
    <w:p w14:paraId="7F30FCC8" w14:textId="7350B95B" w:rsidR="00362F58" w:rsidRPr="007A6B58" w:rsidRDefault="00362F58" w:rsidP="00362F58">
      <w:pPr>
        <w:tabs>
          <w:tab w:val="right" w:pos="8364"/>
        </w:tabs>
        <w:rPr>
          <w:rFonts w:ascii="Roboto" w:hAnsi="Roboto"/>
          <w:b/>
          <w:szCs w:val="22"/>
        </w:rPr>
      </w:pPr>
      <w:r w:rsidRPr="007A6B58">
        <w:rPr>
          <w:rFonts w:ascii="Roboto" w:hAnsi="Roboto"/>
          <w:b/>
          <w:szCs w:val="22"/>
        </w:rPr>
        <w:t>Lahntal Tourismus Verband e. V.</w:t>
      </w:r>
    </w:p>
    <w:p w14:paraId="2460208B" w14:textId="77777777" w:rsidR="0055151D" w:rsidRPr="00E24C06" w:rsidRDefault="0055151D" w:rsidP="0055151D">
      <w:pPr>
        <w:tabs>
          <w:tab w:val="right" w:pos="8364"/>
        </w:tabs>
        <w:rPr>
          <w:rFonts w:ascii="Roboto" w:hAnsi="Roboto"/>
          <w:szCs w:val="22"/>
        </w:rPr>
      </w:pPr>
      <w:r w:rsidRPr="00E24C06">
        <w:rPr>
          <w:rFonts w:ascii="Roboto" w:hAnsi="Roboto"/>
          <w:szCs w:val="22"/>
        </w:rPr>
        <w:t>Der Lahntal Tourismus Verband e. V. (LTV) ist die Destinationsmanagementorganisation (DMO) sowie der touristische Dachverband der Urlaubs- und Freizeitregion das Lahntal. Mitglieder des LTV sind sechs Landkreise, zehn Städte/Gemeinden sowie sieben Teilregionen bzw. deren Tourismus-Organisationen im Lahntal. Gemeinsam setzen sich der LTV und seine Mitglieder für einen nachhaltigen Tourismus im Lahntal ein, steigern die Bekanntheit und Beliebtheit des Lahntals als attraktive Freizeit- und Urlaubsregion und führen und entwickeln gemeinsam die Tourismusmarke das Lahntal weiter. Die bundesländerübergreifende Destination umfasst vorwiegend das Tal der Lahn sowie seine Seitentäler. Das Lahntal hat sich einem verantwortungsvollen und nachhaltig ausgerichteten Tourismus verschrieben und leistet damit bewusst auch einen Beitrag zur Verbesserung der Aufenthalts- und Lebensqualität für Gäste und Einheimische in der Region.</w:t>
      </w:r>
    </w:p>
    <w:p w14:paraId="73EFC0AD" w14:textId="211E599A" w:rsidR="00313FFA" w:rsidRPr="007A6B58" w:rsidRDefault="00313FFA" w:rsidP="00362F58">
      <w:pPr>
        <w:tabs>
          <w:tab w:val="right" w:pos="8364"/>
        </w:tabs>
        <w:rPr>
          <w:rFonts w:ascii="Roboto" w:hAnsi="Roboto"/>
          <w:szCs w:val="22"/>
        </w:rPr>
      </w:pPr>
      <w:r w:rsidRPr="007A6B58">
        <w:rPr>
          <w:rFonts w:ascii="Roboto" w:hAnsi="Roboto"/>
          <w:szCs w:val="22"/>
        </w:rPr>
        <w:t>www.daslahntal.de</w:t>
      </w:r>
    </w:p>
    <w:p w14:paraId="5EC8E92D" w14:textId="77777777" w:rsidR="00313FFA" w:rsidRPr="007A6B58" w:rsidRDefault="00313FFA" w:rsidP="00362F58">
      <w:pPr>
        <w:tabs>
          <w:tab w:val="right" w:pos="8364"/>
        </w:tabs>
        <w:rPr>
          <w:rFonts w:ascii="Roboto" w:hAnsi="Roboto"/>
          <w:szCs w:val="22"/>
        </w:rPr>
      </w:pPr>
    </w:p>
    <w:p w14:paraId="155E7487" w14:textId="61869D2E" w:rsidR="00362F58" w:rsidRPr="007A6B58" w:rsidRDefault="00313FFA" w:rsidP="00362F58">
      <w:pPr>
        <w:tabs>
          <w:tab w:val="right" w:pos="8364"/>
        </w:tabs>
        <w:rPr>
          <w:rFonts w:ascii="Roboto" w:hAnsi="Roboto"/>
          <w:szCs w:val="22"/>
        </w:rPr>
      </w:pPr>
      <w:r w:rsidRPr="007A6B58">
        <w:rPr>
          <w:rFonts w:ascii="Roboto" w:hAnsi="Roboto"/>
          <w:szCs w:val="22"/>
        </w:rPr>
        <w:t xml:space="preserve">Pressekontakt: </w:t>
      </w:r>
      <w:r w:rsidR="00362F58" w:rsidRPr="007A6B58">
        <w:rPr>
          <w:rFonts w:ascii="Roboto" w:hAnsi="Roboto"/>
          <w:szCs w:val="22"/>
        </w:rPr>
        <w:t>Ulrike Petersen</w:t>
      </w:r>
    </w:p>
    <w:p w14:paraId="63A919DC" w14:textId="013F1092" w:rsidR="00362F58" w:rsidRPr="007A6B58" w:rsidRDefault="00362F58" w:rsidP="00362F58">
      <w:pPr>
        <w:tabs>
          <w:tab w:val="right" w:pos="8364"/>
        </w:tabs>
        <w:rPr>
          <w:rFonts w:ascii="Roboto" w:hAnsi="Roboto"/>
          <w:szCs w:val="22"/>
        </w:rPr>
      </w:pPr>
      <w:r w:rsidRPr="007A6B58">
        <w:rPr>
          <w:rFonts w:ascii="Roboto" w:hAnsi="Roboto"/>
          <w:szCs w:val="22"/>
        </w:rPr>
        <w:t>Brückenstraße 2, 35576 Wetzlar</w:t>
      </w:r>
    </w:p>
    <w:p w14:paraId="6951FD50" w14:textId="6B6B71A0" w:rsidR="00362F58" w:rsidRPr="007A6B58" w:rsidRDefault="00362F58" w:rsidP="00362F58">
      <w:pPr>
        <w:pStyle w:val="BodyText2"/>
        <w:tabs>
          <w:tab w:val="right" w:pos="8364"/>
        </w:tabs>
        <w:spacing w:before="0" w:line="240" w:lineRule="auto"/>
        <w:rPr>
          <w:rFonts w:ascii="Roboto" w:hAnsi="Roboto"/>
          <w:sz w:val="22"/>
          <w:szCs w:val="22"/>
        </w:rPr>
      </w:pPr>
      <w:r w:rsidRPr="007A6B58">
        <w:rPr>
          <w:rFonts w:ascii="Roboto" w:hAnsi="Roboto"/>
          <w:sz w:val="22"/>
          <w:szCs w:val="22"/>
        </w:rPr>
        <w:t>Tel.: 0 64 41 – 30 99 814</w:t>
      </w:r>
    </w:p>
    <w:p w14:paraId="096FD197" w14:textId="1DA178C0" w:rsidR="00362F58" w:rsidRPr="007A6B58" w:rsidRDefault="00362F58" w:rsidP="00467812">
      <w:pPr>
        <w:tabs>
          <w:tab w:val="left" w:pos="5565"/>
        </w:tabs>
        <w:rPr>
          <w:rFonts w:ascii="Roboto" w:hAnsi="Roboto"/>
          <w:szCs w:val="22"/>
        </w:rPr>
      </w:pPr>
      <w:r w:rsidRPr="007A6B58">
        <w:rPr>
          <w:rFonts w:ascii="Roboto" w:hAnsi="Roboto"/>
          <w:szCs w:val="22"/>
        </w:rPr>
        <w:t>Ulrike.petersen@daslahntal.de</w:t>
      </w:r>
      <w:r w:rsidR="00467812" w:rsidRPr="007A6B58">
        <w:rPr>
          <w:rFonts w:ascii="Roboto" w:hAnsi="Roboto"/>
          <w:szCs w:val="22"/>
        </w:rPr>
        <w:tab/>
      </w:r>
    </w:p>
    <w:p w14:paraId="598BC447" w14:textId="06A5A3FF" w:rsidR="00362F58" w:rsidRPr="007A6B58" w:rsidRDefault="00362F58" w:rsidP="00815C7C">
      <w:pPr>
        <w:spacing w:after="120"/>
        <w:rPr>
          <w:rFonts w:ascii="Roboto" w:hAnsi="Roboto"/>
          <w:szCs w:val="22"/>
        </w:rPr>
      </w:pPr>
      <w:r w:rsidRPr="007A6B58">
        <w:rPr>
          <w:rFonts w:ascii="Roboto" w:hAnsi="Roboto"/>
          <w:szCs w:val="22"/>
        </w:rPr>
        <w:t>daslahntal.de/presse</w:t>
      </w:r>
    </w:p>
    <w:sectPr w:rsidR="00362F58" w:rsidRPr="007A6B58" w:rsidSect="00197245">
      <w:headerReference w:type="default" r:id="rId11"/>
      <w:footerReference w:type="default" r:id="rId12"/>
      <w:type w:val="continuous"/>
      <w:pgSz w:w="11906" w:h="16838" w:code="9"/>
      <w:pgMar w:top="2127" w:right="1418" w:bottom="1134"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9676F" w14:textId="77777777" w:rsidR="00B37689" w:rsidRDefault="00B37689">
      <w:r>
        <w:separator/>
      </w:r>
    </w:p>
  </w:endnote>
  <w:endnote w:type="continuationSeparator" w:id="0">
    <w:p w14:paraId="7415BF56" w14:textId="77777777" w:rsidR="00B37689" w:rsidRDefault="00B37689">
      <w:r>
        <w:continuationSeparator/>
      </w:r>
    </w:p>
  </w:endnote>
  <w:endnote w:type="continuationNotice" w:id="1">
    <w:p w14:paraId="7C08DAB7" w14:textId="77777777" w:rsidR="00B37689" w:rsidRDefault="00B37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45 Light">
    <w:altName w:val="Calibri"/>
    <w:charset w:val="00"/>
    <w:family w:val="auto"/>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9496" w14:textId="587F3E37" w:rsidR="00F44E1E" w:rsidRPr="001B1E40" w:rsidRDefault="00904400" w:rsidP="004360FF">
    <w:pPr>
      <w:pStyle w:val="Footer"/>
      <w:pBdr>
        <w:top w:val="single" w:sz="12" w:space="1" w:color="537D90"/>
      </w:pBdr>
      <w:tabs>
        <w:tab w:val="clear" w:pos="4536"/>
        <w:tab w:val="clear" w:pos="9072"/>
        <w:tab w:val="center" w:pos="3686"/>
        <w:tab w:val="right" w:pos="9214"/>
      </w:tabs>
      <w:ind w:left="-993" w:right="-1561"/>
      <w:rPr>
        <w:rFonts w:ascii="Roboto" w:hAnsi="Roboto"/>
        <w:sz w:val="20"/>
      </w:rPr>
    </w:pPr>
    <w:r>
      <w:rPr>
        <w:rFonts w:ascii="Roboto" w:hAnsi="Roboto"/>
        <w:sz w:val="20"/>
      </w:rPr>
      <w:tab/>
    </w:r>
    <w:r w:rsidR="001B1E40" w:rsidRPr="0047457E">
      <w:rPr>
        <w:rFonts w:ascii="Roboto" w:hAnsi="Roboto"/>
        <w:sz w:val="20"/>
      </w:rPr>
      <w:t xml:space="preserve">Seite </w:t>
    </w:r>
    <w:r w:rsidR="001B1E40" w:rsidRPr="0047457E">
      <w:rPr>
        <w:rStyle w:val="PageNumber"/>
        <w:rFonts w:ascii="Roboto" w:hAnsi="Roboto"/>
        <w:sz w:val="20"/>
      </w:rPr>
      <w:fldChar w:fldCharType="begin"/>
    </w:r>
    <w:r w:rsidR="001B1E40" w:rsidRPr="0047457E">
      <w:rPr>
        <w:rStyle w:val="PageNumber"/>
        <w:rFonts w:ascii="Roboto" w:hAnsi="Roboto"/>
        <w:sz w:val="20"/>
      </w:rPr>
      <w:instrText xml:space="preserve"> PAGE </w:instrText>
    </w:r>
    <w:r w:rsidR="001B1E40" w:rsidRPr="0047457E">
      <w:rPr>
        <w:rStyle w:val="PageNumber"/>
        <w:rFonts w:ascii="Roboto" w:hAnsi="Roboto"/>
        <w:sz w:val="20"/>
      </w:rPr>
      <w:fldChar w:fldCharType="separate"/>
    </w:r>
    <w:r w:rsidR="001B1E40">
      <w:rPr>
        <w:rStyle w:val="PageNumber"/>
        <w:rFonts w:ascii="Roboto" w:hAnsi="Roboto"/>
        <w:sz w:val="20"/>
      </w:rPr>
      <w:t>1</w:t>
    </w:r>
    <w:r w:rsidR="001B1E40" w:rsidRPr="0047457E">
      <w:rPr>
        <w:rStyle w:val="PageNumber"/>
        <w:rFonts w:ascii="Roboto" w:hAnsi="Roboto"/>
        <w:sz w:val="20"/>
      </w:rPr>
      <w:fldChar w:fldCharType="end"/>
    </w:r>
    <w:r w:rsidR="001B1E40" w:rsidRPr="0047457E">
      <w:rPr>
        <w:rStyle w:val="PageNumber"/>
        <w:rFonts w:ascii="Roboto" w:hAnsi="Roboto"/>
        <w:sz w:val="20"/>
      </w:rPr>
      <w:t xml:space="preserve"> von</w:t>
    </w:r>
    <w:r w:rsidR="001B1E40">
      <w:rPr>
        <w:rStyle w:val="PageNumber"/>
        <w:rFonts w:ascii="Roboto" w:hAnsi="Roboto"/>
        <w:sz w:val="20"/>
      </w:rPr>
      <w:t xml:space="preserve"> 2</w:t>
    </w:r>
    <w:r>
      <w:rPr>
        <w:rFonts w:ascii="Roboto" w:hAnsi="Roboto"/>
        <w:sz w:val="20"/>
      </w:rPr>
      <w:tab/>
    </w:r>
    <w:r w:rsidRPr="00904400">
      <w:rPr>
        <w:rFonts w:ascii="Roboto" w:hAnsi="Roboto"/>
        <w:b/>
        <w:bCs/>
        <w:sz w:val="20"/>
      </w:rPr>
      <w:t>P</w:t>
    </w:r>
    <w:r w:rsidR="001B1E40" w:rsidRPr="00904400">
      <w:rPr>
        <w:rFonts w:ascii="Roboto" w:hAnsi="Roboto"/>
        <w:b/>
        <w:bCs/>
        <w:sz w:val="20"/>
      </w:rPr>
      <w:t>M</w:t>
    </w:r>
    <w:r>
      <w:rPr>
        <w:rFonts w:ascii="Roboto" w:hAnsi="Roboto"/>
        <w:sz w:val="20"/>
      </w:rPr>
      <w:t xml:space="preserve"> </w:t>
    </w:r>
    <w:r w:rsidR="00EF70FD">
      <w:rPr>
        <w:rFonts w:ascii="Roboto" w:hAnsi="Roboto"/>
        <w:sz w:val="20"/>
      </w:rPr>
      <w:t>Leitfaden Wanderwege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B53C3" w14:textId="77777777" w:rsidR="00B37689" w:rsidRDefault="00B37689">
      <w:r>
        <w:separator/>
      </w:r>
    </w:p>
  </w:footnote>
  <w:footnote w:type="continuationSeparator" w:id="0">
    <w:p w14:paraId="732D0BEA" w14:textId="77777777" w:rsidR="00B37689" w:rsidRDefault="00B37689">
      <w:r>
        <w:continuationSeparator/>
      </w:r>
    </w:p>
  </w:footnote>
  <w:footnote w:type="continuationNotice" w:id="1">
    <w:p w14:paraId="7F0CE1B6" w14:textId="77777777" w:rsidR="00B37689" w:rsidRDefault="00B376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8CFE" w14:textId="3203CFBF" w:rsidR="00F44E1E" w:rsidRDefault="002669FB" w:rsidP="00851CED">
    <w:pPr>
      <w:pStyle w:val="Header"/>
      <w:ind w:left="0"/>
      <w:jc w:val="center"/>
    </w:pPr>
    <w:r>
      <w:rPr>
        <w:noProof/>
      </w:rPr>
      <w:drawing>
        <wp:inline distT="0" distB="0" distL="0" distR="0" wp14:anchorId="5745ACD3" wp14:editId="2703FDB6">
          <wp:extent cx="3122273" cy="707390"/>
          <wp:effectExtent l="0" t="0" r="2540" b="0"/>
          <wp:docPr id="638234601" name="Grafik 638234601" descr="Ein Bild, das Text, Schrift, Grafiken, Logo enthält.&#10;&#10;Automatisch generierte Beschreibung">
            <a:extLst xmlns:a="http://schemas.openxmlformats.org/drawingml/2006/main">
              <a:ext uri="{FF2B5EF4-FFF2-40B4-BE49-F238E27FC236}">
                <a16:creationId xmlns:a16="http://schemas.microsoft.com/office/drawing/2014/main" id="{DA8F2AAF-5EF3-4A4C-A6DE-1140B7A75F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42667" name="Grafik 752442667"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22273"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2FD"/>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361D3440"/>
    <w:multiLevelType w:val="multilevel"/>
    <w:tmpl w:val="158056D4"/>
    <w:lvl w:ilvl="0">
      <w:start w:val="1"/>
      <w:numFmt w:val="decimal"/>
      <w:pStyle w:val="Gliederungsebene2"/>
      <w:lvlText w:val="%1."/>
      <w:lvlJc w:val="left"/>
      <w:pPr>
        <w:tabs>
          <w:tab w:val="num" w:pos="360"/>
        </w:tabs>
        <w:ind w:left="284" w:hanging="284"/>
      </w:pPr>
      <w:rPr>
        <w:rFonts w:ascii="Frutiger 45 Light" w:hAnsi="Frutiger 45 Light" w:hint="default"/>
        <w:b/>
        <w:i w:val="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4BE1163"/>
    <w:multiLevelType w:val="hybridMultilevel"/>
    <w:tmpl w:val="C7F6ABF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A2BB7"/>
    <w:multiLevelType w:val="singleLevel"/>
    <w:tmpl w:val="6C56A500"/>
    <w:lvl w:ilvl="0">
      <w:start w:val="1"/>
      <w:numFmt w:val="bullet"/>
      <w:pStyle w:val="List"/>
      <w:lvlText w:val=""/>
      <w:lvlJc w:val="left"/>
      <w:pPr>
        <w:tabs>
          <w:tab w:val="num" w:pos="360"/>
        </w:tabs>
        <w:ind w:left="360" w:hanging="360"/>
      </w:pPr>
      <w:rPr>
        <w:rFonts w:ascii="Symbol" w:hAnsi="Symbol" w:hint="default"/>
      </w:rPr>
    </w:lvl>
  </w:abstractNum>
  <w:abstractNum w:abstractNumId="4" w15:restartNumberingAfterBreak="0">
    <w:nsid w:val="78EE220A"/>
    <w:multiLevelType w:val="multilevel"/>
    <w:tmpl w:val="E374662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Frutiger 45 Light" w:hAnsi="Frutiger 45 Light" w:hint="default"/>
        <w:b/>
        <w:i w:val="0"/>
        <w:sz w:val="22"/>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99265281">
    <w:abstractNumId w:val="1"/>
  </w:num>
  <w:num w:numId="2" w16cid:durableId="2014143923">
    <w:abstractNumId w:val="4"/>
  </w:num>
  <w:num w:numId="3" w16cid:durableId="403525991">
    <w:abstractNumId w:val="0"/>
  </w:num>
  <w:num w:numId="4" w16cid:durableId="484705809">
    <w:abstractNumId w:val="2"/>
  </w:num>
  <w:num w:numId="5" w16cid:durableId="625694363">
    <w:abstractNumId w:val="4"/>
  </w:num>
  <w:num w:numId="6" w16cid:durableId="62719578">
    <w:abstractNumId w:val="4"/>
  </w:num>
  <w:num w:numId="7" w16cid:durableId="674697492">
    <w:abstractNumId w:val="1"/>
  </w:num>
  <w:num w:numId="8" w16cid:durableId="978874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F5"/>
    <w:rsid w:val="00016899"/>
    <w:rsid w:val="0002418A"/>
    <w:rsid w:val="00034128"/>
    <w:rsid w:val="00066866"/>
    <w:rsid w:val="000A73B1"/>
    <w:rsid w:val="000B3A74"/>
    <w:rsid w:val="000B446F"/>
    <w:rsid w:val="000B47A1"/>
    <w:rsid w:val="000C2D7A"/>
    <w:rsid w:val="000C4554"/>
    <w:rsid w:val="000D34A0"/>
    <w:rsid w:val="000E6E01"/>
    <w:rsid w:val="000F694E"/>
    <w:rsid w:val="001023EC"/>
    <w:rsid w:val="001051B2"/>
    <w:rsid w:val="001226F5"/>
    <w:rsid w:val="001523EF"/>
    <w:rsid w:val="001531E4"/>
    <w:rsid w:val="00183CAB"/>
    <w:rsid w:val="00195229"/>
    <w:rsid w:val="00197245"/>
    <w:rsid w:val="001A16CC"/>
    <w:rsid w:val="001B1E40"/>
    <w:rsid w:val="001C34E6"/>
    <w:rsid w:val="001D5782"/>
    <w:rsid w:val="001D605E"/>
    <w:rsid w:val="001E0CBD"/>
    <w:rsid w:val="001F02F5"/>
    <w:rsid w:val="001F0BC1"/>
    <w:rsid w:val="001F225F"/>
    <w:rsid w:val="00203B85"/>
    <w:rsid w:val="002141DC"/>
    <w:rsid w:val="00216563"/>
    <w:rsid w:val="002212D0"/>
    <w:rsid w:val="002309C7"/>
    <w:rsid w:val="00237B00"/>
    <w:rsid w:val="00254514"/>
    <w:rsid w:val="0025467A"/>
    <w:rsid w:val="00262C80"/>
    <w:rsid w:val="002669FB"/>
    <w:rsid w:val="002A6955"/>
    <w:rsid w:val="002B3814"/>
    <w:rsid w:val="002B5BC0"/>
    <w:rsid w:val="003006D6"/>
    <w:rsid w:val="00313FFA"/>
    <w:rsid w:val="00327643"/>
    <w:rsid w:val="0033644A"/>
    <w:rsid w:val="003476FB"/>
    <w:rsid w:val="0036073D"/>
    <w:rsid w:val="00362F58"/>
    <w:rsid w:val="00364FD2"/>
    <w:rsid w:val="003721FF"/>
    <w:rsid w:val="00381885"/>
    <w:rsid w:val="003937E7"/>
    <w:rsid w:val="003B160C"/>
    <w:rsid w:val="003B2A00"/>
    <w:rsid w:val="003B7EB9"/>
    <w:rsid w:val="003C050A"/>
    <w:rsid w:val="003D5F4A"/>
    <w:rsid w:val="003F2112"/>
    <w:rsid w:val="003F380F"/>
    <w:rsid w:val="003F5115"/>
    <w:rsid w:val="003F6AF2"/>
    <w:rsid w:val="00401335"/>
    <w:rsid w:val="00414E12"/>
    <w:rsid w:val="004360FF"/>
    <w:rsid w:val="00440CB4"/>
    <w:rsid w:val="004552CC"/>
    <w:rsid w:val="004636C7"/>
    <w:rsid w:val="00467812"/>
    <w:rsid w:val="00470111"/>
    <w:rsid w:val="0047109B"/>
    <w:rsid w:val="00472721"/>
    <w:rsid w:val="0047457E"/>
    <w:rsid w:val="004840BC"/>
    <w:rsid w:val="0048600F"/>
    <w:rsid w:val="00490739"/>
    <w:rsid w:val="004914DF"/>
    <w:rsid w:val="0049171B"/>
    <w:rsid w:val="004A4504"/>
    <w:rsid w:val="004A52AA"/>
    <w:rsid w:val="004B20B7"/>
    <w:rsid w:val="004B373B"/>
    <w:rsid w:val="004C3E9D"/>
    <w:rsid w:val="004C6B1F"/>
    <w:rsid w:val="004D4DDD"/>
    <w:rsid w:val="004E2F65"/>
    <w:rsid w:val="004E42C5"/>
    <w:rsid w:val="004E4426"/>
    <w:rsid w:val="004F0EA0"/>
    <w:rsid w:val="005032E4"/>
    <w:rsid w:val="00531561"/>
    <w:rsid w:val="00531E96"/>
    <w:rsid w:val="00535FA5"/>
    <w:rsid w:val="0055151D"/>
    <w:rsid w:val="00554481"/>
    <w:rsid w:val="00556205"/>
    <w:rsid w:val="00563D55"/>
    <w:rsid w:val="005B27B2"/>
    <w:rsid w:val="005C3930"/>
    <w:rsid w:val="005D6CCC"/>
    <w:rsid w:val="005D7143"/>
    <w:rsid w:val="005F2B89"/>
    <w:rsid w:val="00602073"/>
    <w:rsid w:val="00605E72"/>
    <w:rsid w:val="00612ECA"/>
    <w:rsid w:val="006165A2"/>
    <w:rsid w:val="00630268"/>
    <w:rsid w:val="00633B55"/>
    <w:rsid w:val="00634191"/>
    <w:rsid w:val="0064383A"/>
    <w:rsid w:val="006668F2"/>
    <w:rsid w:val="00677D0E"/>
    <w:rsid w:val="00681483"/>
    <w:rsid w:val="006A1C8C"/>
    <w:rsid w:val="006A40B9"/>
    <w:rsid w:val="006B0547"/>
    <w:rsid w:val="006B0EB5"/>
    <w:rsid w:val="006B4F31"/>
    <w:rsid w:val="006C262C"/>
    <w:rsid w:val="006C5D8C"/>
    <w:rsid w:val="006D2344"/>
    <w:rsid w:val="006D55F1"/>
    <w:rsid w:val="006E7337"/>
    <w:rsid w:val="006F437F"/>
    <w:rsid w:val="0070603F"/>
    <w:rsid w:val="00711E09"/>
    <w:rsid w:val="00711EED"/>
    <w:rsid w:val="007265BA"/>
    <w:rsid w:val="007301E4"/>
    <w:rsid w:val="007321E9"/>
    <w:rsid w:val="00735FCF"/>
    <w:rsid w:val="00744DD2"/>
    <w:rsid w:val="007538FC"/>
    <w:rsid w:val="007542B1"/>
    <w:rsid w:val="00774B23"/>
    <w:rsid w:val="00776BF4"/>
    <w:rsid w:val="00781377"/>
    <w:rsid w:val="00782299"/>
    <w:rsid w:val="007A1BF8"/>
    <w:rsid w:val="007A5FC1"/>
    <w:rsid w:val="007A6B58"/>
    <w:rsid w:val="007B33EF"/>
    <w:rsid w:val="007D2799"/>
    <w:rsid w:val="007D5E3C"/>
    <w:rsid w:val="007E0918"/>
    <w:rsid w:val="007E5EB6"/>
    <w:rsid w:val="008039A8"/>
    <w:rsid w:val="00815C7C"/>
    <w:rsid w:val="0082441D"/>
    <w:rsid w:val="00825D96"/>
    <w:rsid w:val="00831D02"/>
    <w:rsid w:val="00831E6E"/>
    <w:rsid w:val="00832F39"/>
    <w:rsid w:val="00833D89"/>
    <w:rsid w:val="008514CF"/>
    <w:rsid w:val="008516AD"/>
    <w:rsid w:val="00851CED"/>
    <w:rsid w:val="00865894"/>
    <w:rsid w:val="00866CCF"/>
    <w:rsid w:val="00880ADA"/>
    <w:rsid w:val="0088216D"/>
    <w:rsid w:val="00884860"/>
    <w:rsid w:val="008877B3"/>
    <w:rsid w:val="00894BFC"/>
    <w:rsid w:val="008A4B8E"/>
    <w:rsid w:val="008A4BC0"/>
    <w:rsid w:val="008C1663"/>
    <w:rsid w:val="008C20D2"/>
    <w:rsid w:val="008C51D6"/>
    <w:rsid w:val="008C7423"/>
    <w:rsid w:val="008D392D"/>
    <w:rsid w:val="008F1DF7"/>
    <w:rsid w:val="008F3738"/>
    <w:rsid w:val="008F7D60"/>
    <w:rsid w:val="00900789"/>
    <w:rsid w:val="00904400"/>
    <w:rsid w:val="00904DF3"/>
    <w:rsid w:val="00920711"/>
    <w:rsid w:val="00921DCC"/>
    <w:rsid w:val="00926854"/>
    <w:rsid w:val="00926E76"/>
    <w:rsid w:val="00937760"/>
    <w:rsid w:val="00967B12"/>
    <w:rsid w:val="00985B2F"/>
    <w:rsid w:val="009875AE"/>
    <w:rsid w:val="009977BF"/>
    <w:rsid w:val="00997CA4"/>
    <w:rsid w:val="009C2B33"/>
    <w:rsid w:val="009D445A"/>
    <w:rsid w:val="009D60CB"/>
    <w:rsid w:val="009E1350"/>
    <w:rsid w:val="00A03479"/>
    <w:rsid w:val="00A04D38"/>
    <w:rsid w:val="00A07868"/>
    <w:rsid w:val="00A11A06"/>
    <w:rsid w:val="00A23225"/>
    <w:rsid w:val="00A32A7F"/>
    <w:rsid w:val="00A44415"/>
    <w:rsid w:val="00A51251"/>
    <w:rsid w:val="00A513D0"/>
    <w:rsid w:val="00A5576D"/>
    <w:rsid w:val="00A573F1"/>
    <w:rsid w:val="00A64FEC"/>
    <w:rsid w:val="00A82E66"/>
    <w:rsid w:val="00A93522"/>
    <w:rsid w:val="00A93B19"/>
    <w:rsid w:val="00AA4D28"/>
    <w:rsid w:val="00AD0CBC"/>
    <w:rsid w:val="00AD5AF7"/>
    <w:rsid w:val="00AE61A7"/>
    <w:rsid w:val="00AF3E59"/>
    <w:rsid w:val="00AF4CF6"/>
    <w:rsid w:val="00B03CF8"/>
    <w:rsid w:val="00B202E4"/>
    <w:rsid w:val="00B205A7"/>
    <w:rsid w:val="00B20C56"/>
    <w:rsid w:val="00B2714A"/>
    <w:rsid w:val="00B37689"/>
    <w:rsid w:val="00B42354"/>
    <w:rsid w:val="00B51A97"/>
    <w:rsid w:val="00B56B92"/>
    <w:rsid w:val="00B703A7"/>
    <w:rsid w:val="00B7618E"/>
    <w:rsid w:val="00B82788"/>
    <w:rsid w:val="00B85A87"/>
    <w:rsid w:val="00B97FD7"/>
    <w:rsid w:val="00BA365F"/>
    <w:rsid w:val="00BB4303"/>
    <w:rsid w:val="00BB6E89"/>
    <w:rsid w:val="00BC3D69"/>
    <w:rsid w:val="00BC70F2"/>
    <w:rsid w:val="00BE3353"/>
    <w:rsid w:val="00BF36B1"/>
    <w:rsid w:val="00BF4C82"/>
    <w:rsid w:val="00C054C7"/>
    <w:rsid w:val="00C05C0F"/>
    <w:rsid w:val="00C102C4"/>
    <w:rsid w:val="00C1395A"/>
    <w:rsid w:val="00C2274A"/>
    <w:rsid w:val="00C2341A"/>
    <w:rsid w:val="00C42BB5"/>
    <w:rsid w:val="00C51A64"/>
    <w:rsid w:val="00C71575"/>
    <w:rsid w:val="00CA6B78"/>
    <w:rsid w:val="00CB08ED"/>
    <w:rsid w:val="00CB2826"/>
    <w:rsid w:val="00CB50A2"/>
    <w:rsid w:val="00CB5D42"/>
    <w:rsid w:val="00CC27CC"/>
    <w:rsid w:val="00CD7388"/>
    <w:rsid w:val="00CE02AC"/>
    <w:rsid w:val="00CE6E30"/>
    <w:rsid w:val="00CF37B1"/>
    <w:rsid w:val="00CF4346"/>
    <w:rsid w:val="00CF6DC7"/>
    <w:rsid w:val="00D01C7E"/>
    <w:rsid w:val="00D25B27"/>
    <w:rsid w:val="00D25EC4"/>
    <w:rsid w:val="00D2627E"/>
    <w:rsid w:val="00D31ED0"/>
    <w:rsid w:val="00D3708B"/>
    <w:rsid w:val="00D43680"/>
    <w:rsid w:val="00D44E59"/>
    <w:rsid w:val="00D50FF5"/>
    <w:rsid w:val="00D7438F"/>
    <w:rsid w:val="00D8445F"/>
    <w:rsid w:val="00D93DDE"/>
    <w:rsid w:val="00DB3E04"/>
    <w:rsid w:val="00DB65C6"/>
    <w:rsid w:val="00DC6163"/>
    <w:rsid w:val="00DC6F5F"/>
    <w:rsid w:val="00DE0A32"/>
    <w:rsid w:val="00DE1727"/>
    <w:rsid w:val="00DF2299"/>
    <w:rsid w:val="00DF732F"/>
    <w:rsid w:val="00E0183A"/>
    <w:rsid w:val="00E0514E"/>
    <w:rsid w:val="00E10113"/>
    <w:rsid w:val="00E236C3"/>
    <w:rsid w:val="00E31009"/>
    <w:rsid w:val="00E31D8F"/>
    <w:rsid w:val="00E41208"/>
    <w:rsid w:val="00E42399"/>
    <w:rsid w:val="00E51774"/>
    <w:rsid w:val="00E568B6"/>
    <w:rsid w:val="00E6400E"/>
    <w:rsid w:val="00E909F5"/>
    <w:rsid w:val="00E91B16"/>
    <w:rsid w:val="00E91B95"/>
    <w:rsid w:val="00E91ECA"/>
    <w:rsid w:val="00EB1A60"/>
    <w:rsid w:val="00EC5968"/>
    <w:rsid w:val="00ED025D"/>
    <w:rsid w:val="00ED0447"/>
    <w:rsid w:val="00ED10D1"/>
    <w:rsid w:val="00EE5057"/>
    <w:rsid w:val="00EF656F"/>
    <w:rsid w:val="00EF70FD"/>
    <w:rsid w:val="00F006FC"/>
    <w:rsid w:val="00F01E77"/>
    <w:rsid w:val="00F132C4"/>
    <w:rsid w:val="00F133FD"/>
    <w:rsid w:val="00F32694"/>
    <w:rsid w:val="00F44E1E"/>
    <w:rsid w:val="00F515BF"/>
    <w:rsid w:val="00F57EF4"/>
    <w:rsid w:val="00F67DA5"/>
    <w:rsid w:val="00F80D57"/>
    <w:rsid w:val="00F81A40"/>
    <w:rsid w:val="00F92BA2"/>
    <w:rsid w:val="00FA10AF"/>
    <w:rsid w:val="00FA14C2"/>
    <w:rsid w:val="00FA4FBE"/>
    <w:rsid w:val="00FC1044"/>
    <w:rsid w:val="00FC523D"/>
    <w:rsid w:val="00FC5479"/>
    <w:rsid w:val="00FC65EF"/>
    <w:rsid w:val="00FC7D69"/>
    <w:rsid w:val="00FD7074"/>
    <w:rsid w:val="00FD7144"/>
    <w:rsid w:val="00FE4653"/>
    <w:rsid w:val="00FF3A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F8AF8B7"/>
  <w15:docId w15:val="{882C5C81-4A00-4B33-AF1C-D3E408C0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Frutiger 45 Light" w:hAnsi="Frutiger 45 Light"/>
      <w:sz w:val="22"/>
    </w:rPr>
  </w:style>
  <w:style w:type="paragraph" w:styleId="Heading1">
    <w:name w:val="heading 1"/>
    <w:basedOn w:val="Normal"/>
    <w:next w:val="Normal"/>
    <w:qFormat/>
    <w:pPr>
      <w:keepNext/>
      <w:numPr>
        <w:numId w:val="5"/>
      </w:numPr>
      <w:spacing w:before="240" w:after="60"/>
      <w:jc w:val="left"/>
      <w:outlineLvl w:val="0"/>
    </w:pPr>
    <w:rPr>
      <w:rFonts w:ascii="Arial" w:hAnsi="Arial"/>
      <w:b/>
      <w:kern w:val="28"/>
      <w:sz w:val="44"/>
    </w:rPr>
  </w:style>
  <w:style w:type="paragraph" w:styleId="Heading2">
    <w:name w:val="heading 2"/>
    <w:basedOn w:val="Normal"/>
    <w:next w:val="Normal"/>
    <w:qFormat/>
    <w:pPr>
      <w:keepNext/>
      <w:numPr>
        <w:ilvl w:val="1"/>
        <w:numId w:val="5"/>
      </w:numPr>
      <w:spacing w:before="240" w:after="60"/>
      <w:outlineLvl w:val="1"/>
    </w:pPr>
    <w:rPr>
      <w:rFonts w:ascii="Arial" w:hAnsi="Arial"/>
      <w:b/>
      <w:i/>
      <w:sz w:val="24"/>
    </w:rPr>
  </w:style>
  <w:style w:type="paragraph" w:styleId="Heading3">
    <w:name w:val="heading 3"/>
    <w:basedOn w:val="Normal"/>
    <w:next w:val="Normal"/>
    <w:qFormat/>
    <w:pPr>
      <w:keepNext/>
      <w:numPr>
        <w:ilvl w:val="2"/>
        <w:numId w:val="5"/>
      </w:numPr>
      <w:spacing w:before="120"/>
      <w:outlineLvl w:val="2"/>
    </w:pPr>
    <w:rPr>
      <w:b/>
    </w:rPr>
  </w:style>
  <w:style w:type="paragraph" w:styleId="Heading4">
    <w:name w:val="heading 4"/>
    <w:basedOn w:val="Normal"/>
    <w:next w:val="Normal"/>
    <w:qFormat/>
    <w:pPr>
      <w:keepNext/>
      <w:numPr>
        <w:ilvl w:val="3"/>
        <w:numId w:val="5"/>
      </w:numPr>
      <w:spacing w:after="120"/>
      <w:outlineLvl w:val="3"/>
    </w:pPr>
    <w:rPr>
      <w:b/>
    </w:rPr>
  </w:style>
  <w:style w:type="paragraph" w:styleId="Heading5">
    <w:name w:val="heading 5"/>
    <w:basedOn w:val="Normal"/>
    <w:next w:val="Normal"/>
    <w:qFormat/>
    <w:pPr>
      <w:keepNext/>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okollAbsatz1Ebene">
    <w:name w:val="Protokoll Absatz 1. Ebene"/>
    <w:basedOn w:val="Normal"/>
    <w:autoRedefine/>
    <w:pPr>
      <w:tabs>
        <w:tab w:val="left" w:pos="567"/>
        <w:tab w:val="left" w:pos="1701"/>
      </w:tabs>
      <w:autoSpaceDE w:val="0"/>
      <w:autoSpaceDN w:val="0"/>
      <w:adjustRightInd w:val="0"/>
      <w:ind w:left="567" w:hanging="567"/>
    </w:pPr>
  </w:style>
  <w:style w:type="paragraph" w:customStyle="1" w:styleId="Gliederungsebene1">
    <w:name w:val="Gliederungsebene 1"/>
    <w:basedOn w:val="Normal"/>
    <w:autoRedefine/>
    <w:pPr>
      <w:spacing w:after="120"/>
    </w:pPr>
    <w:rPr>
      <w:b/>
    </w:rPr>
  </w:style>
  <w:style w:type="paragraph" w:customStyle="1" w:styleId="Gliederungsebene2">
    <w:name w:val="Gliederungsebene 2"/>
    <w:basedOn w:val="Gliederungsebene1"/>
    <w:next w:val="Normal"/>
    <w:autoRedefine/>
    <w:pPr>
      <w:numPr>
        <w:numId w:val="1"/>
      </w:numPr>
    </w:pPr>
  </w:style>
  <w:style w:type="paragraph" w:styleId="Title">
    <w:name w:val="Title"/>
    <w:basedOn w:val="Normal"/>
    <w:qFormat/>
    <w:pPr>
      <w:spacing w:before="240" w:after="60"/>
      <w:jc w:val="center"/>
      <w:outlineLvl w:val="0"/>
    </w:pPr>
    <w:rPr>
      <w:b/>
      <w:kern w:val="28"/>
      <w:sz w:val="44"/>
    </w:rPr>
  </w:style>
  <w:style w:type="paragraph" w:styleId="List">
    <w:name w:val="List"/>
    <w:basedOn w:val="Normal"/>
    <w:semiHidden/>
    <w:pPr>
      <w:numPr>
        <w:numId w:val="8"/>
      </w:numPr>
    </w:pPr>
  </w:style>
  <w:style w:type="paragraph" w:styleId="BodyTextIndent3">
    <w:name w:val="Body Text Indent 3"/>
    <w:basedOn w:val="Normal"/>
    <w:semiHidden/>
    <w:pPr>
      <w:spacing w:after="120"/>
      <w:ind w:left="284"/>
    </w:pPr>
  </w:style>
  <w:style w:type="paragraph" w:styleId="List2">
    <w:name w:val="List 2"/>
    <w:basedOn w:val="Normal"/>
    <w:semiHidden/>
    <w:pPr>
      <w:ind w:left="568" w:hanging="284"/>
    </w:pPr>
    <w:rPr>
      <w:b/>
    </w:rPr>
  </w:style>
  <w:style w:type="paragraph" w:customStyle="1" w:styleId="TextinTabelle">
    <w:name w:val="Text in Tabelle"/>
    <w:basedOn w:val="Normal"/>
    <w:autoRedefine/>
    <w:pPr>
      <w:spacing w:after="120"/>
      <w:jc w:val="left"/>
    </w:pPr>
  </w:style>
  <w:style w:type="paragraph" w:customStyle="1" w:styleId="berschriftimText">
    <w:name w:val="Überschrift im Text"/>
    <w:basedOn w:val="Normal"/>
    <w:autoRedefine/>
    <w:pPr>
      <w:spacing w:before="480" w:after="240"/>
      <w:ind w:left="851"/>
    </w:pPr>
    <w:rPr>
      <w:b/>
    </w:rPr>
  </w:style>
  <w:style w:type="paragraph" w:styleId="List3">
    <w:name w:val="List 3"/>
    <w:basedOn w:val="Normal"/>
    <w:semiHidden/>
    <w:pPr>
      <w:ind w:left="851" w:hanging="284"/>
    </w:pPr>
  </w:style>
  <w:style w:type="paragraph" w:styleId="Header">
    <w:name w:val="header"/>
    <w:basedOn w:val="Normal"/>
    <w:semiHidden/>
    <w:pPr>
      <w:tabs>
        <w:tab w:val="center" w:pos="4536"/>
        <w:tab w:val="right" w:pos="9072"/>
      </w:tabs>
      <w:spacing w:after="120"/>
      <w:ind w:left="851"/>
    </w:pPr>
  </w:style>
  <w:style w:type="paragraph" w:styleId="Footer">
    <w:name w:val="footer"/>
    <w:basedOn w:val="Normal"/>
    <w:semiHidden/>
    <w:pPr>
      <w:tabs>
        <w:tab w:val="center" w:pos="4536"/>
        <w:tab w:val="right" w:pos="9072"/>
      </w:tabs>
      <w:spacing w:after="120"/>
      <w:ind w:left="851"/>
    </w:pPr>
  </w:style>
  <w:style w:type="paragraph" w:customStyle="1" w:styleId="Standardzentriert">
    <w:name w:val="Standard zentriert"/>
    <w:basedOn w:val="Normal"/>
    <w:autoRedefine/>
    <w:pPr>
      <w:ind w:left="851"/>
      <w:jc w:val="center"/>
    </w:pPr>
  </w:style>
  <w:style w:type="character" w:styleId="PageNumber">
    <w:name w:val="page number"/>
    <w:basedOn w:val="DefaultParagraphFont"/>
    <w:semiHidden/>
  </w:style>
  <w:style w:type="paragraph" w:styleId="BodyText">
    <w:name w:val="Body Text"/>
    <w:basedOn w:val="Normal"/>
    <w:semiHidden/>
    <w:pPr>
      <w:jc w:val="left"/>
    </w:pPr>
    <w:rPr>
      <w:b/>
      <w:sz w:val="24"/>
    </w:rPr>
  </w:style>
  <w:style w:type="character" w:styleId="Hyperlink">
    <w:name w:val="Hyperlink"/>
    <w:uiPriority w:val="99"/>
    <w:rPr>
      <w:color w:val="0000FF"/>
      <w:u w:val="single"/>
    </w:rPr>
  </w:style>
  <w:style w:type="paragraph" w:styleId="BodyTextIndent">
    <w:name w:val="Body Text Indent"/>
    <w:basedOn w:val="Normal"/>
    <w:semiHidden/>
    <w:pPr>
      <w:spacing w:before="240" w:line="360" w:lineRule="auto"/>
      <w:jc w:val="left"/>
    </w:pPr>
    <w:rPr>
      <w:sz w:val="20"/>
    </w:rPr>
  </w:style>
  <w:style w:type="paragraph" w:styleId="BodyText2">
    <w:name w:val="Body Text 2"/>
    <w:basedOn w:val="Normal"/>
    <w:semiHidden/>
    <w:pPr>
      <w:spacing w:before="180" w:line="360" w:lineRule="auto"/>
    </w:pPr>
    <w:rPr>
      <w:sz w:val="20"/>
    </w:rPr>
  </w:style>
  <w:style w:type="paragraph" w:customStyle="1" w:styleId="lahntal-head">
    <w:name w:val="lahntal-head"/>
    <w:basedOn w:val="Normal"/>
    <w:pPr>
      <w:spacing w:before="100" w:after="100"/>
    </w:pPr>
    <w:rPr>
      <w:rFonts w:ascii="Verdana" w:hAnsi="Verdana"/>
      <w:b/>
      <w:color w:val="800000"/>
      <w:sz w:val="24"/>
    </w:rPr>
  </w:style>
  <w:style w:type="character" w:customStyle="1" w:styleId="fliesstext1">
    <w:name w:val="fliesstext1"/>
    <w:rPr>
      <w:rFonts w:ascii="Verdana" w:hAnsi="Verdana" w:hint="default"/>
      <w:b w:val="0"/>
      <w:bCs w:val="0"/>
      <w:i w:val="0"/>
      <w:iCs w:val="0"/>
      <w:smallCaps w:val="0"/>
      <w:color w:val="000000"/>
      <w:sz w:val="20"/>
      <w:szCs w:val="20"/>
    </w:rPr>
  </w:style>
  <w:style w:type="paragraph" w:styleId="PlainText">
    <w:name w:val="Plain Text"/>
    <w:basedOn w:val="Normal"/>
    <w:link w:val="PlainTextChar"/>
    <w:uiPriority w:val="99"/>
    <w:semiHidden/>
    <w:pPr>
      <w:spacing w:before="180" w:line="360" w:lineRule="auto"/>
    </w:pPr>
    <w:rPr>
      <w:sz w:val="20"/>
    </w:rPr>
  </w:style>
  <w:style w:type="paragraph" w:styleId="BalloonText">
    <w:name w:val="Balloon Text"/>
    <w:basedOn w:val="Normal"/>
    <w:link w:val="BalloonTextChar"/>
    <w:uiPriority w:val="99"/>
    <w:semiHidden/>
    <w:unhideWhenUsed/>
    <w:rsid w:val="007301E4"/>
    <w:rPr>
      <w:rFonts w:ascii="Tahoma" w:hAnsi="Tahoma" w:cs="Tahoma"/>
      <w:sz w:val="16"/>
      <w:szCs w:val="16"/>
    </w:rPr>
  </w:style>
  <w:style w:type="character" w:customStyle="1" w:styleId="BalloonTextChar">
    <w:name w:val="Balloon Text Char"/>
    <w:basedOn w:val="DefaultParagraphFont"/>
    <w:link w:val="BalloonText"/>
    <w:uiPriority w:val="99"/>
    <w:semiHidden/>
    <w:rsid w:val="007301E4"/>
    <w:rPr>
      <w:rFonts w:ascii="Tahoma" w:hAnsi="Tahoma" w:cs="Tahoma"/>
      <w:sz w:val="16"/>
      <w:szCs w:val="16"/>
    </w:rPr>
  </w:style>
  <w:style w:type="character" w:customStyle="1" w:styleId="PlainTextChar">
    <w:name w:val="Plain Text Char"/>
    <w:basedOn w:val="DefaultParagraphFont"/>
    <w:link w:val="PlainText"/>
    <w:uiPriority w:val="99"/>
    <w:semiHidden/>
    <w:rsid w:val="002141DC"/>
    <w:rPr>
      <w:rFonts w:ascii="Frutiger 45 Light" w:hAnsi="Frutiger 45 Light"/>
    </w:rPr>
  </w:style>
  <w:style w:type="paragraph" w:customStyle="1" w:styleId="Flietext">
    <w:name w:val="Fließtext"/>
    <w:basedOn w:val="Normal"/>
    <w:link w:val="FlietextZchnZchn"/>
    <w:qFormat/>
    <w:rsid w:val="0047457E"/>
    <w:pPr>
      <w:spacing w:after="280" w:line="320" w:lineRule="exact"/>
      <w:jc w:val="left"/>
    </w:pPr>
    <w:rPr>
      <w:rFonts w:ascii="Georgia" w:hAnsi="Georgia"/>
      <w:sz w:val="20"/>
    </w:rPr>
  </w:style>
  <w:style w:type="character" w:customStyle="1" w:styleId="FlietextZchnZchn">
    <w:name w:val="Fließtext Zchn Zchn"/>
    <w:basedOn w:val="DefaultParagraphFont"/>
    <w:link w:val="Flietext"/>
    <w:rsid w:val="0047457E"/>
    <w:rPr>
      <w:rFonts w:ascii="Georgia" w:hAnsi="Georgia"/>
    </w:rPr>
  </w:style>
  <w:style w:type="paragraph" w:styleId="ListParagraph">
    <w:name w:val="List Paragraph"/>
    <w:basedOn w:val="Normal"/>
    <w:uiPriority w:val="34"/>
    <w:qFormat/>
    <w:rsid w:val="007B33EF"/>
    <w:pPr>
      <w:ind w:left="720"/>
      <w:contextualSpacing/>
    </w:pPr>
  </w:style>
  <w:style w:type="paragraph" w:customStyle="1" w:styleId="Default">
    <w:name w:val="Default"/>
    <w:rsid w:val="002B5BC0"/>
    <w:pPr>
      <w:autoSpaceDE w:val="0"/>
      <w:autoSpaceDN w:val="0"/>
      <w:adjustRightInd w:val="0"/>
    </w:pPr>
    <w:rPr>
      <w:rFonts w:ascii="Arial" w:hAnsi="Arial" w:cs="Arial"/>
      <w:color w:val="000000"/>
      <w:sz w:val="24"/>
      <w:szCs w:val="24"/>
    </w:rPr>
  </w:style>
  <w:style w:type="character" w:customStyle="1" w:styleId="spell">
    <w:name w:val="spell"/>
    <w:basedOn w:val="DefaultParagraphFont"/>
    <w:rsid w:val="0047109B"/>
  </w:style>
  <w:style w:type="paragraph" w:styleId="NormalWeb">
    <w:name w:val="Normal (Web)"/>
    <w:basedOn w:val="Normal"/>
    <w:uiPriority w:val="99"/>
    <w:unhideWhenUsed/>
    <w:rsid w:val="00E0514E"/>
    <w:pPr>
      <w:spacing w:before="100" w:beforeAutospacing="1" w:after="100" w:afterAutospacing="1"/>
      <w:jc w:val="left"/>
    </w:pPr>
    <w:rPr>
      <w:rFonts w:ascii="Times New Roman" w:hAnsi="Times New Roman"/>
      <w:sz w:val="24"/>
      <w:szCs w:val="24"/>
    </w:rPr>
  </w:style>
  <w:style w:type="character" w:styleId="UnresolvedMention">
    <w:name w:val="Unresolved Mention"/>
    <w:basedOn w:val="DefaultParagraphFont"/>
    <w:uiPriority w:val="99"/>
    <w:semiHidden/>
    <w:unhideWhenUsed/>
    <w:rsid w:val="00B51A97"/>
    <w:rPr>
      <w:color w:val="605E5C"/>
      <w:shd w:val="clear" w:color="auto" w:fill="E1DFDD"/>
    </w:rPr>
  </w:style>
  <w:style w:type="character" w:styleId="Strong">
    <w:name w:val="Strong"/>
    <w:basedOn w:val="DefaultParagraphFont"/>
    <w:uiPriority w:val="22"/>
    <w:qFormat/>
    <w:rsid w:val="00C42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daslahntal.de/btob-bereich/touristikerbereich/infrastrukturplanu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411EEA11180841A3593884C9E6DE62" ma:contentTypeVersion="19" ma:contentTypeDescription="Ein neues Dokument erstellen." ma:contentTypeScope="" ma:versionID="faeb261c8b91f7a0e1844bad18f34bd5">
  <xsd:schema xmlns:xsd="http://www.w3.org/2001/XMLSchema" xmlns:xs="http://www.w3.org/2001/XMLSchema" xmlns:p="http://schemas.microsoft.com/office/2006/metadata/properties" xmlns:ns2="f5558815-f195-4562-8a40-50ece3828cf8" xmlns:ns3="76db1d85-f4a7-4006-a3d0-d5b6d0aab5e2" targetNamespace="http://schemas.microsoft.com/office/2006/metadata/properties" ma:root="true" ma:fieldsID="0af0687d22d411f3dea9bec4d6c21f46" ns2:_="" ns3:_="">
    <xsd:import namespace="f5558815-f195-4562-8a40-50ece3828cf8"/>
    <xsd:import namespace="76db1d85-f4a7-4006-a3d0-d5b6d0aab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8815-f195-4562-8a40-50ece3828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607c10f-ccdc-4918-a416-895ef4f5ad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db1d85-f4a7-4006-a3d0-d5b6d0aab5e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0bcb8b-21a6-48e4-badb-6b87c015ec14}" ma:internalName="TaxCatchAll" ma:showField="CatchAllData" ma:web="76db1d85-f4a7-4006-a3d0-d5b6d0aab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db1d85-f4a7-4006-a3d0-d5b6d0aab5e2" xsi:nil="true"/>
    <lcf76f155ced4ddcb4097134ff3c332f xmlns="f5558815-f195-4562-8a40-50ece3828c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5D5D6E-6713-4689-B82C-34BC05874414}">
  <ds:schemaRefs>
    <ds:schemaRef ds:uri="http://schemas.microsoft.com/sharepoint/v3/contenttype/forms"/>
  </ds:schemaRefs>
</ds:datastoreItem>
</file>

<file path=customXml/itemProps2.xml><?xml version="1.0" encoding="utf-8"?>
<ds:datastoreItem xmlns:ds="http://schemas.openxmlformats.org/officeDocument/2006/customXml" ds:itemID="{EF5221C1-9EF8-4B71-95AB-99911FF0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8815-f195-4562-8a40-50ece3828cf8"/>
    <ds:schemaRef ds:uri="76db1d85-f4a7-4006-a3d0-d5b6d0aab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3A260-4E2A-4BC4-AF60-017B4033A061}">
  <ds:schemaRefs>
    <ds:schemaRef ds:uri="http://schemas.microsoft.com/office/2006/metadata/properties"/>
    <ds:schemaRef ds:uri="http://schemas.microsoft.com/office/infopath/2007/PartnerControls"/>
    <ds:schemaRef ds:uri="76db1d85-f4a7-4006-a3d0-d5b6d0aab5e2"/>
    <ds:schemaRef ds:uri="f5558815-f195-4562-8a40-50ece3828c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Titel</vt:lpstr>
      </vt:variant>
      <vt:variant>
        <vt:i4>1</vt:i4>
      </vt:variant>
    </vt:vector>
  </HeadingPairs>
  <TitlesOfParts>
    <vt:vector size="1" baseType="lpstr">
      <vt:lpstr>Titel:</vt:lpstr>
    </vt:vector>
  </TitlesOfParts>
  <Company>Freizeitregion Lahn-Dill e. V.</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subject/>
  <dc:creator>Philipp Borchardt</dc:creator>
  <cp:keywords/>
  <cp:lastModifiedBy>LTV - Philipp Borchardt</cp:lastModifiedBy>
  <cp:revision>3</cp:revision>
  <cp:lastPrinted>2024-03-22T13:18:00Z</cp:lastPrinted>
  <dcterms:created xsi:type="dcterms:W3CDTF">2026-08-13T06:48:00Z</dcterms:created>
  <dcterms:modified xsi:type="dcterms:W3CDTF">2026-08-13T07:29:00Z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0x010100E5411EEA11180841A3593884C9E6DE62</vt:lpwstr>
  </property>
  <property fmtid="{D5CDD505-2E9C-101B-9397-08002B2CF9AE}" pid="3" name="MediaServiceImageTags">
    <vt:lpwstr/>
  </property>
</Properties>
</file>